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84" w:rsidRPr="008C2C84" w:rsidRDefault="008C2C84" w:rsidP="008C2C84">
      <w:pPr>
        <w:ind w:left="0" w:firstLine="0"/>
        <w:rPr>
          <w:b/>
          <w:color w:val="auto"/>
          <w:sz w:val="24"/>
          <w:szCs w:val="24"/>
          <w:highlight w:val="none"/>
        </w:rPr>
      </w:pPr>
      <w:r w:rsidRPr="008C2C84">
        <w:rPr>
          <w:b/>
          <w:color w:val="auto"/>
          <w:sz w:val="24"/>
          <w:szCs w:val="24"/>
          <w:highlight w:val="none"/>
        </w:rPr>
        <w:t>Tips for submitting your video essay:</w:t>
      </w:r>
    </w:p>
    <w:p w:rsidR="008C2C84" w:rsidRPr="008C2C84" w:rsidRDefault="008C2C84" w:rsidP="008C2C84">
      <w:pPr>
        <w:ind w:left="0" w:firstLine="0"/>
        <w:rPr>
          <w:b/>
          <w:color w:val="auto"/>
          <w:sz w:val="24"/>
          <w:szCs w:val="24"/>
          <w:highlight w:val="none"/>
        </w:rPr>
      </w:pPr>
      <w:r w:rsidRPr="008C2C84">
        <w:rPr>
          <w:color w:val="auto"/>
          <w:highlight w:val="none"/>
        </w:rPr>
        <w:t>Upload video essays to an easily accessible web site and include the URL and any required access code with your application.  Get creative in your essays, let your personality shine.</w:t>
      </w:r>
    </w:p>
    <w:p w:rsidR="008C2C84" w:rsidRPr="008C2C84" w:rsidRDefault="008C2C84" w:rsidP="008C2C84">
      <w:pPr>
        <w:rPr>
          <w:color w:val="auto"/>
          <w:sz w:val="24"/>
          <w:szCs w:val="24"/>
          <w:highlight w:val="none"/>
        </w:rPr>
      </w:pPr>
      <w:hyperlink r:id="rId5">
        <w:r w:rsidRPr="008C2C84">
          <w:rPr>
            <w:color w:val="auto"/>
            <w:sz w:val="24"/>
            <w:szCs w:val="24"/>
            <w:highlight w:val="none"/>
            <w:u w:val="single"/>
          </w:rPr>
          <w:t>How to upload to Google Drive (written directions)</w:t>
        </w:r>
      </w:hyperlink>
    </w:p>
    <w:p w:rsidR="008C2C84" w:rsidRPr="008C2C84" w:rsidRDefault="008C2C84" w:rsidP="008C2C84">
      <w:pPr>
        <w:rPr>
          <w:color w:val="auto"/>
          <w:sz w:val="24"/>
          <w:szCs w:val="24"/>
          <w:highlight w:val="none"/>
        </w:rPr>
      </w:pPr>
      <w:hyperlink r:id="rId6">
        <w:r w:rsidRPr="008C2C84">
          <w:rPr>
            <w:color w:val="auto"/>
            <w:sz w:val="24"/>
            <w:szCs w:val="24"/>
            <w:highlight w:val="none"/>
            <w:u w:val="single"/>
          </w:rPr>
          <w:t>How to upload to YouTube</w:t>
        </w:r>
      </w:hyperlink>
      <w:r w:rsidRPr="008C2C84">
        <w:rPr>
          <w:color w:val="auto"/>
          <w:sz w:val="24"/>
          <w:szCs w:val="24"/>
          <w:highlight w:val="none"/>
        </w:rPr>
        <w:t xml:space="preserve"> (written directions below)</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t>How to upload a video to YouTube using a browser :</w:t>
      </w:r>
    </w:p>
    <w:p w:rsidR="008C2C84" w:rsidRPr="008C2C84" w:rsidRDefault="008C2C84" w:rsidP="008C2C84">
      <w:pPr>
        <w:numPr>
          <w:ilvl w:val="0"/>
          <w:numId w:val="4"/>
        </w:numPr>
        <w:spacing w:after="240"/>
        <w:rPr>
          <w:color w:val="auto"/>
          <w:highlight w:val="none"/>
        </w:rPr>
      </w:pPr>
      <w:r w:rsidRPr="008C2C84">
        <w:rPr>
          <w:color w:val="auto"/>
          <w:sz w:val="24"/>
          <w:szCs w:val="24"/>
          <w:highlight w:val="none"/>
        </w:rPr>
        <w:t>Sign in to a Google account.</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t xml:space="preserve">YouTube uses Google accounts. If you don’t already have a Google account, you will need to create one. You can do that </w:t>
      </w:r>
      <w:hyperlink r:id="rId7">
        <w:r w:rsidRPr="008C2C84">
          <w:rPr>
            <w:color w:val="auto"/>
            <w:sz w:val="24"/>
            <w:szCs w:val="24"/>
            <w:highlight w:val="none"/>
          </w:rPr>
          <w:t>using this link</w:t>
        </w:r>
      </w:hyperlink>
      <w:r w:rsidRPr="008C2C84">
        <w:rPr>
          <w:color w:val="auto"/>
          <w:sz w:val="24"/>
          <w:szCs w:val="24"/>
          <w:highlight w:val="none"/>
        </w:rPr>
        <w:t xml:space="preserve">. Navigate to YouTube.com. Make sure that you’re signed in to the right Google account on YouTube. You can check this by clicking the profile icon on the top right of the YouTube website. This will show the email address that you’re signed in with on YouTube. </w:t>
      </w:r>
    </w:p>
    <w:p w:rsidR="008C2C84" w:rsidRPr="008C2C84" w:rsidRDefault="008C2C84" w:rsidP="008C2C84">
      <w:pPr>
        <w:numPr>
          <w:ilvl w:val="0"/>
          <w:numId w:val="1"/>
        </w:numPr>
        <w:spacing w:after="240"/>
        <w:rPr>
          <w:color w:val="auto"/>
          <w:highlight w:val="none"/>
        </w:rPr>
      </w:pPr>
      <w:r w:rsidRPr="008C2C84">
        <w:rPr>
          <w:color w:val="auto"/>
          <w:sz w:val="24"/>
          <w:szCs w:val="24"/>
          <w:highlight w:val="none"/>
        </w:rPr>
        <w:t xml:space="preserve">Upload your video </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t xml:space="preserve">Click the video camera icon in the upper right, and select “Upload video.” A popup window will open, where you can either select your video file or drag and drop it into the popup. Once you’ve selected your video file, YouTube will start the uploading process. How fast this process takes will depend on the size of the video file and the speed of your Internet connection. </w:t>
      </w:r>
    </w:p>
    <w:p w:rsidR="008C2C84" w:rsidRPr="008C2C84" w:rsidRDefault="008C2C84" w:rsidP="008C2C84">
      <w:pPr>
        <w:numPr>
          <w:ilvl w:val="0"/>
          <w:numId w:val="2"/>
        </w:numPr>
        <w:spacing w:after="240"/>
        <w:rPr>
          <w:color w:val="auto"/>
          <w:highlight w:val="none"/>
        </w:rPr>
      </w:pPr>
      <w:r w:rsidRPr="008C2C84">
        <w:rPr>
          <w:color w:val="auto"/>
          <w:sz w:val="24"/>
          <w:szCs w:val="24"/>
          <w:highlight w:val="none"/>
        </w:rPr>
        <w:t>Finish the details</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t xml:space="preserve">You can give the video a title, and have to choose if it was created for children -either option works for this purpose. Other options can be skipped. You will need to choose the visibility setting of the video. Make sure you choose “Unlisted.” This means the video will be only viewable by people with a link to it. It will not show up in search results or be publicly viewable. This will protect your privacy and keep your video confidential.  </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lastRenderedPageBreak/>
        <w:t xml:space="preserve">How to upload a video to YouTube using a phone </w:t>
      </w:r>
    </w:p>
    <w:p w:rsidR="008C2C84" w:rsidRPr="008C2C84" w:rsidRDefault="008C2C84" w:rsidP="008C2C84">
      <w:pPr>
        <w:numPr>
          <w:ilvl w:val="0"/>
          <w:numId w:val="5"/>
        </w:numPr>
        <w:spacing w:after="240"/>
        <w:rPr>
          <w:color w:val="auto"/>
          <w:highlight w:val="none"/>
        </w:rPr>
      </w:pPr>
      <w:r w:rsidRPr="008C2C84">
        <w:rPr>
          <w:color w:val="auto"/>
          <w:sz w:val="24"/>
          <w:szCs w:val="24"/>
          <w:highlight w:val="none"/>
        </w:rPr>
        <w:t xml:space="preserve">Open the YouTube app and sign in </w:t>
      </w:r>
    </w:p>
    <w:p w:rsidR="008C2C84" w:rsidRDefault="008C2C84" w:rsidP="008C2C84">
      <w:pPr>
        <w:spacing w:after="340"/>
        <w:ind w:left="0" w:firstLine="0"/>
        <w:rPr>
          <w:color w:val="auto"/>
          <w:sz w:val="24"/>
          <w:szCs w:val="24"/>
          <w:highlight w:val="none"/>
        </w:rPr>
      </w:pPr>
      <w:r w:rsidRPr="008C2C84">
        <w:rPr>
          <w:color w:val="auto"/>
          <w:sz w:val="24"/>
          <w:szCs w:val="24"/>
          <w:highlight w:val="none"/>
        </w:rPr>
        <w:t xml:space="preserve">First, open the YouTube app. Make sure you’re logged into the right Google account if you have multiple (look in the top right corner).  </w:t>
      </w:r>
    </w:p>
    <w:p w:rsidR="008C2C84" w:rsidRPr="008C2C84" w:rsidRDefault="008C2C84" w:rsidP="008C2C84">
      <w:pPr>
        <w:spacing w:after="340"/>
        <w:ind w:left="0" w:firstLine="0"/>
        <w:rPr>
          <w:color w:val="auto"/>
          <w:sz w:val="24"/>
          <w:szCs w:val="24"/>
          <w:highlight w:val="none"/>
        </w:rPr>
      </w:pPr>
    </w:p>
    <w:p w:rsidR="008C2C84" w:rsidRPr="008C2C84" w:rsidRDefault="008C2C84" w:rsidP="008C2C84">
      <w:pPr>
        <w:numPr>
          <w:ilvl w:val="0"/>
          <w:numId w:val="3"/>
        </w:numPr>
        <w:spacing w:after="240"/>
        <w:rPr>
          <w:color w:val="auto"/>
          <w:highlight w:val="none"/>
        </w:rPr>
      </w:pPr>
      <w:r w:rsidRPr="008C2C84">
        <w:rPr>
          <w:color w:val="auto"/>
          <w:sz w:val="24"/>
          <w:szCs w:val="24"/>
          <w:highlight w:val="none"/>
        </w:rPr>
        <w:t xml:space="preserve">Upload your video </w:t>
      </w:r>
    </w:p>
    <w:p w:rsidR="008C2C84" w:rsidRDefault="008C2C84" w:rsidP="008C2C84">
      <w:pPr>
        <w:spacing w:after="340"/>
        <w:ind w:left="0" w:firstLine="0"/>
        <w:rPr>
          <w:color w:val="auto"/>
          <w:sz w:val="24"/>
          <w:szCs w:val="24"/>
          <w:highlight w:val="none"/>
        </w:rPr>
      </w:pPr>
      <w:r w:rsidRPr="008C2C84">
        <w:rPr>
          <w:color w:val="auto"/>
          <w:sz w:val="24"/>
          <w:szCs w:val="24"/>
          <w:highlight w:val="none"/>
        </w:rPr>
        <w:t xml:space="preserve">Click the video camera icon next to the search icon. You’ll be taken to a screen where you have two big buttons (“record” and “go live”) as well as all your videos underneath. The YouTube app immediately picks up all the video files on your phone and neatly presents them to you. Select the video file you wish to upload. </w:t>
      </w:r>
    </w:p>
    <w:p w:rsidR="008C2C84" w:rsidRPr="008C2C84" w:rsidRDefault="008C2C84" w:rsidP="008C2C84">
      <w:pPr>
        <w:spacing w:after="340"/>
        <w:ind w:left="0" w:firstLine="0"/>
        <w:rPr>
          <w:color w:val="auto"/>
          <w:sz w:val="24"/>
          <w:szCs w:val="24"/>
          <w:highlight w:val="none"/>
        </w:rPr>
      </w:pPr>
      <w:bookmarkStart w:id="0" w:name="_GoBack"/>
      <w:bookmarkEnd w:id="0"/>
    </w:p>
    <w:p w:rsidR="008C2C84" w:rsidRPr="008C2C84" w:rsidRDefault="008C2C84" w:rsidP="008C2C84">
      <w:pPr>
        <w:numPr>
          <w:ilvl w:val="0"/>
          <w:numId w:val="6"/>
        </w:numPr>
        <w:spacing w:after="240"/>
        <w:rPr>
          <w:color w:val="auto"/>
          <w:highlight w:val="none"/>
        </w:rPr>
      </w:pPr>
      <w:r w:rsidRPr="008C2C84">
        <w:rPr>
          <w:color w:val="auto"/>
          <w:sz w:val="24"/>
          <w:szCs w:val="24"/>
          <w:highlight w:val="none"/>
        </w:rPr>
        <w:t>Finish the details</w:t>
      </w:r>
    </w:p>
    <w:p w:rsidR="008C2C84" w:rsidRPr="008C2C84" w:rsidRDefault="008C2C84" w:rsidP="008C2C84">
      <w:pPr>
        <w:spacing w:after="340"/>
        <w:ind w:left="0" w:firstLine="0"/>
        <w:rPr>
          <w:color w:val="auto"/>
          <w:sz w:val="24"/>
          <w:szCs w:val="24"/>
          <w:highlight w:val="none"/>
        </w:rPr>
      </w:pPr>
      <w:r w:rsidRPr="008C2C84">
        <w:rPr>
          <w:color w:val="auto"/>
          <w:sz w:val="24"/>
          <w:szCs w:val="24"/>
          <w:highlight w:val="none"/>
        </w:rPr>
        <w:t xml:space="preserve">You can give the video a title, and have to choose if it was created for children -either option works for this purpose. Other options can be skipped. You will need to choose the visibility setting of the video. Make sure you choose “Unlisted.” This means the video will be only viewable by people with a link to it. It will not show up in search results or be publicly viewable. This will protect your privacy and keep your video confidential. </w:t>
      </w:r>
    </w:p>
    <w:p w:rsidR="008C2C84" w:rsidRPr="008C2C84" w:rsidRDefault="008C2C84" w:rsidP="008C2C84">
      <w:pPr>
        <w:rPr>
          <w:b/>
          <w:color w:val="auto"/>
          <w:highlight w:val="none"/>
        </w:rPr>
      </w:pPr>
      <w:r w:rsidRPr="008C2C84">
        <w:rPr>
          <w:b/>
          <w:color w:val="auto"/>
          <w:sz w:val="24"/>
          <w:szCs w:val="24"/>
          <w:highlight w:val="none"/>
        </w:rPr>
        <w:t xml:space="preserve">Please note: if you need any assistance with the essay evaluation criteria or video submission, we have volunteers available to assist you.  For more information on assistance visit: </w:t>
      </w:r>
      <w:hyperlink r:id="rId8">
        <w:r w:rsidRPr="008C2C84">
          <w:rPr>
            <w:b/>
            <w:color w:val="auto"/>
            <w:highlight w:val="none"/>
            <w:u w:val="single"/>
          </w:rPr>
          <w:t>www.greaterthanexpectations.org</w:t>
        </w:r>
      </w:hyperlink>
      <w:r w:rsidRPr="008C2C84">
        <w:rPr>
          <w:b/>
          <w:color w:val="auto"/>
          <w:highlight w:val="none"/>
        </w:rPr>
        <w:t xml:space="preserve"> </w:t>
      </w:r>
      <w:r w:rsidRPr="008C2C84">
        <w:rPr>
          <w:b/>
          <w:color w:val="auto"/>
          <w:sz w:val="24"/>
          <w:szCs w:val="24"/>
          <w:highlight w:val="none"/>
        </w:rPr>
        <w:t xml:space="preserve">or reach out directly to </w:t>
      </w:r>
      <w:hyperlink r:id="rId9">
        <w:r w:rsidRPr="008C2C84">
          <w:rPr>
            <w:b/>
            <w:color w:val="auto"/>
            <w:highlight w:val="none"/>
            <w:u w:val="single"/>
          </w:rPr>
          <w:t>info@greaterthanexpectations.org</w:t>
        </w:r>
      </w:hyperlink>
      <w:r w:rsidRPr="008C2C84">
        <w:rPr>
          <w:b/>
          <w:color w:val="auto"/>
          <w:highlight w:val="none"/>
        </w:rPr>
        <w:t xml:space="preserve">.  </w:t>
      </w:r>
    </w:p>
    <w:p w:rsidR="00EF352C" w:rsidRPr="008C2C84" w:rsidRDefault="00EF352C">
      <w:pPr>
        <w:rPr>
          <w:color w:val="auto"/>
          <w:highlight w:val="none"/>
        </w:rPr>
      </w:pPr>
    </w:p>
    <w:sectPr w:rsidR="00EF352C" w:rsidRPr="008C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403"/>
    <w:multiLevelType w:val="multilevel"/>
    <w:tmpl w:val="C128B4DA"/>
    <w:lvl w:ilvl="0">
      <w:start w:val="1"/>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5ED3557"/>
    <w:multiLevelType w:val="multilevel"/>
    <w:tmpl w:val="1D28FC8E"/>
    <w:lvl w:ilvl="0">
      <w:start w:val="3"/>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01F1E37"/>
    <w:multiLevelType w:val="multilevel"/>
    <w:tmpl w:val="C430EB68"/>
    <w:lvl w:ilvl="0">
      <w:start w:val="2"/>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3A1407A"/>
    <w:multiLevelType w:val="multilevel"/>
    <w:tmpl w:val="72C43284"/>
    <w:lvl w:ilvl="0">
      <w:start w:val="2"/>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B6A7954"/>
    <w:multiLevelType w:val="multilevel"/>
    <w:tmpl w:val="CDBC479E"/>
    <w:lvl w:ilvl="0">
      <w:start w:val="1"/>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4A5091B"/>
    <w:multiLevelType w:val="multilevel"/>
    <w:tmpl w:val="0F467574"/>
    <w:lvl w:ilvl="0">
      <w:start w:val="2"/>
      <w:numFmt w:val="decimal"/>
      <w:lvlText w:val="%1."/>
      <w:lvlJc w:val="left"/>
      <w:pPr>
        <w:ind w:left="720" w:hanging="360"/>
      </w:pPr>
      <w:rPr>
        <w:color w:val="5458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84"/>
    <w:rsid w:val="008C2C84"/>
    <w:rsid w:val="00E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DA53"/>
  <w15:chartTrackingRefBased/>
  <w15:docId w15:val="{C376084F-0147-4FE4-9C1D-EC47373F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2C84"/>
    <w:pPr>
      <w:spacing w:after="80" w:line="390" w:lineRule="auto"/>
      <w:ind w:left="720" w:hanging="360"/>
    </w:pPr>
    <w:rPr>
      <w:rFonts w:ascii="Times New Roman" w:eastAsia="Times New Roman" w:hAnsi="Times New Roman" w:cs="Times New Roman"/>
      <w:color w:val="222222"/>
      <w:sz w:val="26"/>
      <w:szCs w:val="26"/>
      <w:highlight w:val="whit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thanexpectations.org" TargetMode="External"/><Relationship Id="rId3" Type="http://schemas.openxmlformats.org/officeDocument/2006/relationships/settings" Target="settings.xml"/><Relationship Id="rId7" Type="http://schemas.openxmlformats.org/officeDocument/2006/relationships/hyperlink" Target="https://accounts.google.com/signup/v2/webcreateaccount?flowName=GlifWebSignIn&amp;flowEntry=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8yrblAj-V4" TargetMode="External"/><Relationship Id="rId11" Type="http://schemas.openxmlformats.org/officeDocument/2006/relationships/theme" Target="theme/theme1.xml"/><Relationship Id="rId5" Type="http://schemas.openxmlformats.org/officeDocument/2006/relationships/hyperlink" Target="https://www.businessinsider.com/guides/tech/how-to-share-a-video-on-google-dr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reaterthanexpect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 Continent Public Library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 Ten</dc:creator>
  <cp:keywords/>
  <dc:description/>
  <cp:lastModifiedBy>Public W. Ten</cp:lastModifiedBy>
  <cp:revision>1</cp:revision>
  <dcterms:created xsi:type="dcterms:W3CDTF">2023-12-08T22:18:00Z</dcterms:created>
  <dcterms:modified xsi:type="dcterms:W3CDTF">2023-12-08T22:19:00Z</dcterms:modified>
</cp:coreProperties>
</file>